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center"/>
        <w:outlineLvl w:val="0"/>
        <w:rPr>
          <w:rFonts w:ascii="Times New Roman" w:hAnsi="Times New Roman" w:eastAsia="Times New Roman" w:cs="Times New Roman"/>
          <w:bCs/>
          <w:color w:val="022E3C"/>
          <w:kern w:val="2"/>
          <w:sz w:val="44"/>
          <w:szCs w:val="44"/>
          <w:lang w:eastAsia="cs-CZ"/>
        </w:rPr>
      </w:pPr>
      <w:r>
        <w:rPr>
          <w:rFonts w:eastAsia="Times New Roman" w:cs="Times New Roman" w:ascii="Times New Roman" w:hAnsi="Times New Roman"/>
          <w:bCs/>
          <w:color w:val="022E3C"/>
          <w:kern w:val="2"/>
          <w:sz w:val="44"/>
          <w:szCs w:val="44"/>
          <w:lang w:eastAsia="cs-CZ"/>
        </w:rPr>
        <w:t>OBCHODNÍ PODMÍNKY</w:t>
      </w:r>
    </w:p>
    <w:p>
      <w:pPr>
        <w:pStyle w:val="Normal"/>
        <w:numPr>
          <w:ilvl w:val="0"/>
          <w:numId w:val="0"/>
        </w:numPr>
        <w:shd w:val="clear" w:color="auto" w:fill="FFFFFF"/>
        <w:spacing w:lineRule="auto" w:line="240" w:beforeAutospacing="1" w:afterAutospacing="1"/>
        <w:outlineLvl w:val="1"/>
        <w:rPr/>
      </w:pPr>
      <w:r>
        <w:rPr>
          <w:rFonts w:eastAsia="Times New Roman" w:cs="Times New Roman" w:ascii="Times New Roman" w:hAnsi="Times New Roman"/>
          <w:color w:val="000000"/>
          <w:sz w:val="24"/>
          <w:szCs w:val="24"/>
          <w:lang w:eastAsia="cs-CZ"/>
        </w:rPr>
        <w:t xml:space="preserve">PRO INTERNETOVÝ OBCHOD </w:t>
      </w:r>
      <w:hyperlink r:id="rId2">
        <w:r>
          <w:rPr>
            <w:rStyle w:val="Internetovodkaz"/>
            <w:rFonts w:eastAsia="Times New Roman" w:cs="Times New Roman" w:ascii="Times New Roman" w:hAnsi="Times New Roman"/>
            <w:sz w:val="24"/>
            <w:szCs w:val="24"/>
            <w:lang w:eastAsia="cs-CZ"/>
          </w:rPr>
          <w:t>WWW.PANUCCI.HOPIZZA.CZ</w:t>
        </w:r>
      </w:hyperlink>
      <w:r>
        <w:rPr>
          <w:rFonts w:eastAsia="Times New Roman" w:cs="Times New Roman" w:ascii="Times New Roman" w:hAnsi="Times New Roman"/>
          <w:color w:val="000000"/>
          <w:sz w:val="24"/>
          <w:szCs w:val="24"/>
          <w:lang w:eastAsia="cs-CZ"/>
        </w:rPr>
        <w:t xml:space="preserve">  A TELEFONICKÉ OBJEDNÁVKY</w:t>
      </w:r>
    </w:p>
    <w:p>
      <w:pPr>
        <w:pStyle w:val="Normal"/>
        <w:shd w:val="clear" w:color="auto" w:fill="FFFFFF"/>
        <w:spacing w:lineRule="atLeast" w:line="450" w:before="0" w:after="0"/>
        <w:jc w:val="center"/>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Tyto obchodní podmínky se týkají všech objednávek učiněných prostřednictvím internetových stránek</w:t>
        <w:br/>
        <w:t>https://www.panucci.cz nebo telefonické linky +420 606 141 662.</w:t>
        <w:br/>
        <w:t>Tyto podmínky jsou účinné od 01.01.2023.</w:t>
      </w:r>
    </w:p>
    <w:p>
      <w:pPr>
        <w:pStyle w:val="Normal"/>
        <w:shd w:val="clear" w:color="auto" w:fill="FFFFFF"/>
        <w:spacing w:lineRule="auto" w:line="24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i/>
          <w:iCs/>
          <w:color w:val="000000"/>
          <w:sz w:val="24"/>
          <w:szCs w:val="24"/>
          <w:shd w:fill="EFEFEF" w:val="clear"/>
          <w:lang w:eastAsia="cs-CZ"/>
        </w:rPr>
        <w:t> </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OZNAČENÍ STRAN</w:t>
      </w:r>
    </w:p>
    <w:p>
      <w:pPr>
        <w:pStyle w:val="Normal"/>
        <w:shd w:val="clear" w:color="auto" w:fill="FFFFFF"/>
        <w:spacing w:lineRule="atLeast" w:line="450" w:before="0" w:after="0"/>
        <w:rPr>
          <w:rFonts w:ascii="Times New Roman" w:hAnsi="Times New Roman" w:cs="Times New Roman"/>
        </w:rPr>
      </w:pPr>
      <w:r>
        <w:rPr>
          <w:rFonts w:eastAsia="Times New Roman" w:cs="Times New Roman" w:ascii="Times New Roman" w:hAnsi="Times New Roman"/>
          <w:b/>
          <w:bCs/>
          <w:color w:val="000000"/>
          <w:sz w:val="24"/>
          <w:szCs w:val="24"/>
          <w:lang w:eastAsia="cs-CZ"/>
        </w:rPr>
        <w:t>Prodávající a provozovatel:</w:t>
      </w:r>
      <w:r>
        <w:rPr>
          <w:rFonts w:eastAsia="Times New Roman" w:cs="Times New Roman" w:ascii="Times New Roman" w:hAnsi="Times New Roman"/>
          <w:color w:val="000000"/>
          <w:sz w:val="24"/>
          <w:szCs w:val="24"/>
          <w:lang w:eastAsia="cs-CZ"/>
        </w:rPr>
        <w:t xml:space="preserve"> </w:t>
      </w:r>
      <w:r>
        <w:rPr>
          <w:rFonts w:cs="Times New Roman" w:ascii="Times New Roman" w:hAnsi="Times New Roman"/>
          <w:sz w:val="24"/>
          <w:szCs w:val="24"/>
        </w:rPr>
        <w:t>Panucciho Pizza s.r.o., IČO: 172 58 677 DIČ: CZ17258677</w:t>
        <w:br/>
        <w:t>Společnost zapsána C 25234 vedená u Krajského soudu v Brně, Den zápisu. 20. Června 2022</w:t>
        <w:br/>
        <w:t>Sídlo: Lidická 700/19, 602 00 Brno</w:t>
      </w:r>
    </w:p>
    <w:p>
      <w:pPr>
        <w:pStyle w:val="Normal"/>
        <w:shd w:val="clear" w:color="auto" w:fill="FFFFFF"/>
        <w:spacing w:lineRule="atLeast" w:line="450" w:before="0" w:after="0"/>
        <w:rPr>
          <w:rFonts w:ascii="Times New Roman" w:hAnsi="Times New Roman" w:cs="Times New Roman"/>
        </w:rPr>
      </w:pPr>
      <w:r>
        <w:rPr>
          <w:rFonts w:cs="Times New Roman" w:ascii="Times New Roman" w:hAnsi="Times New Roman"/>
        </w:rPr>
      </w:r>
    </w:p>
    <w:p>
      <w:pPr>
        <w:pStyle w:val="Normal"/>
        <w:shd w:val="clear" w:color="auto" w:fill="FFFFFF"/>
        <w:spacing w:lineRule="atLeast" w:line="450" w:before="0" w:after="0"/>
        <w:rPr>
          <w:rFonts w:ascii="Times New Roman" w:hAnsi="Times New Roman" w:eastAsia="Times New Roman" w:cs="Times New Roman"/>
          <w:b/>
          <w:b/>
          <w:bCs/>
          <w:color w:val="000000"/>
          <w:sz w:val="24"/>
          <w:szCs w:val="24"/>
          <w:lang w:eastAsia="cs-CZ"/>
        </w:rPr>
      </w:pPr>
      <w:r>
        <w:rPr>
          <w:rFonts w:eastAsia="Times New Roman" w:cs="Times New Roman" w:ascii="Times New Roman" w:hAnsi="Times New Roman"/>
          <w:color w:val="000000"/>
          <w:sz w:val="24"/>
          <w:szCs w:val="24"/>
          <w:lang w:eastAsia="cs-CZ"/>
        </w:rPr>
        <w:t xml:space="preserve">V případě, že se podmínky vztahují na všechny prodávající (provozovatele), jsou v podmínkách označeni jako </w:t>
      </w:r>
      <w:r>
        <w:rPr>
          <w:rFonts w:cs="Times New Roman" w:ascii="Times New Roman" w:hAnsi="Times New Roman"/>
          <w:sz w:val="24"/>
          <w:szCs w:val="24"/>
        </w:rPr>
        <w:t>Panucciho Pizza</w:t>
      </w:r>
      <w:r>
        <w:rPr>
          <w:rFonts w:eastAsia="Times New Roman" w:cs="Times New Roman" w:ascii="Times New Roman" w:hAnsi="Times New Roman"/>
          <w:b/>
          <w:bCs/>
          <w:color w:val="000000"/>
          <w:sz w:val="24"/>
          <w:szCs w:val="24"/>
          <w:lang w:eastAsia="cs-CZ"/>
        </w:rPr>
        <w:t xml:space="preserve"> </w:t>
      </w:r>
    </w:p>
    <w:p>
      <w:pPr>
        <w:pStyle w:val="Normal"/>
        <w:shd w:val="clear" w:color="auto" w:fill="FFFFFF"/>
        <w:spacing w:lineRule="atLeast" w:line="450" w:before="0" w:after="0"/>
        <w:rPr/>
      </w:pPr>
      <w:r>
        <w:rPr>
          <w:rFonts w:eastAsia="Times New Roman" w:cs="Times New Roman" w:ascii="Times New Roman" w:hAnsi="Times New Roman"/>
          <w:b/>
          <w:bCs/>
          <w:color w:val="000000"/>
          <w:sz w:val="24"/>
          <w:szCs w:val="24"/>
          <w:lang w:eastAsia="cs-CZ"/>
        </w:rPr>
        <w:t>Kupující</w:t>
      </w:r>
      <w:r>
        <w:rPr>
          <w:rFonts w:eastAsia="Times New Roman" w:cs="Times New Roman" w:ascii="Times New Roman" w:hAnsi="Times New Roman"/>
          <w:color w:val="000000"/>
          <w:sz w:val="24"/>
          <w:szCs w:val="24"/>
          <w:lang w:eastAsia="cs-CZ"/>
        </w:rPr>
        <w:t> – fyzická nebo právnická osoba, která si objednala zboží (potraviny a nápoje) a jeho dovoz přes internetový obchod http://www.panuccihopizza.cz prostřednictvím elektronického formuláře, specifikovaná údaji, které zadala v objednávce v internetovém formuláři.</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b/>
          <w:bCs/>
          <w:color w:val="000000"/>
          <w:sz w:val="24"/>
          <w:szCs w:val="24"/>
          <w:lang w:eastAsia="cs-CZ"/>
        </w:rPr>
        <w:t>Spotřebitel</w:t>
      </w:r>
      <w:r>
        <w:rPr>
          <w:rFonts w:eastAsia="Times New Roman" w:cs="Times New Roman" w:ascii="Times New Roman" w:hAnsi="Times New Roman"/>
          <w:color w:val="000000"/>
          <w:sz w:val="24"/>
          <w:szCs w:val="24"/>
          <w:lang w:eastAsia="cs-CZ"/>
        </w:rPr>
        <w:t xml:space="preserve"> – kupující fyzická osoba, která je člověk, který mimo rámec své podnikatelské činnosti nebo mimo rámec samostatného výkonu svého povolání uzavírá smlouvu s </w:t>
      </w:r>
      <w:r>
        <w:rPr>
          <w:rFonts w:cs="Times New Roman" w:ascii="Times New Roman" w:hAnsi="Times New Roman"/>
          <w:sz w:val="24"/>
          <w:szCs w:val="24"/>
        </w:rPr>
        <w:t>Panucciho Pizza</w:t>
      </w:r>
      <w:r>
        <w:rPr>
          <w:rFonts w:eastAsia="Times New Roman" w:cs="Times New Roman" w:ascii="Times New Roman" w:hAnsi="Times New Roman"/>
          <w:color w:val="000000"/>
          <w:sz w:val="24"/>
          <w:szCs w:val="24"/>
          <w:lang w:eastAsia="cs-CZ"/>
        </w:rPr>
        <w:t xml:space="preserve"> nebo s ním jinak jedná.</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b/>
          <w:bCs/>
          <w:color w:val="000000"/>
          <w:sz w:val="24"/>
          <w:szCs w:val="24"/>
          <w:lang w:eastAsia="cs-CZ"/>
        </w:rPr>
        <w:t>Strana smlouvy</w:t>
      </w:r>
      <w:r>
        <w:rPr>
          <w:rFonts w:eastAsia="Times New Roman" w:cs="Times New Roman" w:ascii="Times New Roman" w:hAnsi="Times New Roman"/>
          <w:color w:val="000000"/>
          <w:sz w:val="24"/>
          <w:szCs w:val="24"/>
          <w:lang w:eastAsia="cs-CZ"/>
        </w:rPr>
        <w:t> nebo také </w:t>
      </w:r>
      <w:r>
        <w:rPr>
          <w:rFonts w:eastAsia="Times New Roman" w:cs="Times New Roman" w:ascii="Times New Roman" w:hAnsi="Times New Roman"/>
          <w:b/>
          <w:bCs/>
          <w:color w:val="000000"/>
          <w:sz w:val="24"/>
          <w:szCs w:val="24"/>
          <w:lang w:eastAsia="cs-CZ"/>
        </w:rPr>
        <w:t>účastník smlouvy</w:t>
      </w:r>
      <w:r>
        <w:rPr>
          <w:rFonts w:eastAsia="Times New Roman" w:cs="Times New Roman" w:ascii="Times New Roman" w:hAnsi="Times New Roman"/>
          <w:color w:val="000000"/>
          <w:sz w:val="24"/>
          <w:szCs w:val="24"/>
          <w:lang w:eastAsia="cs-CZ"/>
        </w:rPr>
        <w:t xml:space="preserve"> – </w:t>
      </w:r>
      <w:r>
        <w:rPr>
          <w:rFonts w:cs="Times New Roman" w:ascii="Times New Roman" w:hAnsi="Times New Roman"/>
          <w:sz w:val="24"/>
          <w:szCs w:val="24"/>
        </w:rPr>
        <w:t>Panucciho Pizza</w:t>
      </w:r>
      <w:r>
        <w:rPr>
          <w:rFonts w:eastAsia="Times New Roman" w:cs="Times New Roman" w:ascii="Times New Roman" w:hAnsi="Times New Roman"/>
          <w:color w:val="000000"/>
          <w:sz w:val="24"/>
          <w:szCs w:val="24"/>
          <w:lang w:eastAsia="cs-CZ"/>
        </w:rPr>
        <w:t xml:space="preserve"> nebo kupující.</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OBECNÉ INFORMACE</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1. Nabízeným zbožím je veškeré zboží, které je presentováno na internetových stránkách http://www.panucci.cz, popis konkrétního zboží je připojen přímo u zboží.</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2. Cena zboží je vždy uvedena u každého zboží, a to včetně případného DPH.</w:t>
      </w:r>
    </w:p>
    <w:p>
      <w:pPr>
        <w:pStyle w:val="Normal"/>
        <w:shd w:val="clear" w:color="auto" w:fill="FFFFFF"/>
        <w:spacing w:lineRule="atLeast" w:line="450" w:before="0" w:after="0"/>
        <w:rPr/>
      </w:pPr>
      <w:r>
        <w:rPr>
          <w:rFonts w:eastAsia="Times New Roman" w:cs="Times New Roman" w:ascii="Times New Roman" w:hAnsi="Times New Roman"/>
          <w:color w:val="000000"/>
          <w:sz w:val="24"/>
          <w:szCs w:val="24"/>
          <w:lang w:eastAsia="cs-CZ"/>
        </w:rPr>
        <w:t>3. Smlouvu je možno uzavřít telefonicky - telefonické číslo pro objednávky je +420 606 141 662 (</w:t>
      </w:r>
      <w:r>
        <w:rPr>
          <w:rFonts w:eastAsia="Times New Roman" w:cs="Times New Roman" w:ascii="Times New Roman" w:hAnsi="Times New Roman"/>
          <w:b/>
          <w:bCs/>
          <w:color w:val="000000"/>
          <w:sz w:val="24"/>
          <w:szCs w:val="24"/>
          <w:lang w:eastAsia="cs-CZ"/>
        </w:rPr>
        <w:t>cena za volání dle ceníku Vašeho operátora</w:t>
      </w:r>
      <w:r>
        <w:rPr>
          <w:rFonts w:eastAsia="Times New Roman" w:cs="Times New Roman" w:ascii="Times New Roman" w:hAnsi="Times New Roman"/>
          <w:color w:val="000000"/>
          <w:sz w:val="24"/>
          <w:szCs w:val="24"/>
          <w:lang w:eastAsia="cs-CZ"/>
        </w:rPr>
        <w:t xml:space="preserve">), nebo lze smlouvu uzavřít s použitím elektronických prostředků. Smlouva uzavřená s použitím elektronických prostředků (formulář na internetových stránkách http://www.panucci.cz) bude u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uložena pouze po dobu nutnou pro vyřízení objednávky, kupujícímu (spotřebiteli) k ní bude umožněn přístup v době uzavírání smlouvy další následný přístup nebude umožněn. Smlouvu lze uzavřít v českém jazyce. Pro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nejsou závazné žádné kodexy chování kromě právních předpisů ČR.</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4.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si vyhrazuje právo neuzavřít smlouvu s kupujícími, kteří při předchozí objednávce odmítli řádně hradit cenu objednávky.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si vyhrazuje právo neuzavřít smlouvu s dodáním do některých oblastí, které jsou v daném období rizikové (například špatná sjízdnost vozovek v některých obcích).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5. Odpověď strany této smlouvy, podle § 1740 odst. 3 občanského zákoníku, s dodatkem nebo odchylkou, není přijetím nabídky na uzavření této smlouvy, ani když podstatně nemění podmínky nabídky. Strany smlouvy si musí navzájem změny odsouhlasit.</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6. Pro vyloučení pochybností se uvádí, že žádný závazek mezi smluvními stranami není závazkem podle § 1980 občanského zákoníku.</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7. Ukáže-li se některé z ustanovení těchto podmínek zdánlivým (nicotným), posoudí se vliv této vady na ostatní ustanovení podmínek obdobně podle § 576 občanského zákoníku.</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8. Přijetím objednávky ze strany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je telefonické odsouhlasení v případě telefonické objednávky. V případě objednávky přes internetový formulář se objednávka bere ze strany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za přijatou, pokud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nesdělí telefonicky jinak. Po přijetí objednávky ze strany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ji může kupující zrušit (stornovat) pouze se souhlasem </w:t>
      </w:r>
      <w:r>
        <w:rPr>
          <w:rFonts w:cs="Times New Roman" w:ascii="Times New Roman" w:hAnsi="Times New Roman"/>
          <w:sz w:val="24"/>
          <w:szCs w:val="24"/>
        </w:rPr>
        <w:t>Panucciho Pizza. Pokud</w:t>
      </w:r>
      <w:r>
        <w:rPr>
          <w:rFonts w:eastAsia="Times New Roman" w:cs="Times New Roman" w:ascii="Times New Roman" w:hAnsi="Times New Roman"/>
          <w:color w:val="000000"/>
          <w:sz w:val="24"/>
          <w:szCs w:val="24"/>
          <w:lang w:eastAsia="cs-CZ"/>
        </w:rPr>
        <w:t xml:space="preserve"> kupující uvede při objednávání (kterýmkoliv způsobem) nesprávné kontaktní údaje, je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oprávněna objednávku zrušit (stornovat).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9. Alergeny jsou uvedeny v detailech produktu. V pobočkách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nejsou oddělené pracovní plochy pro zpracování různých druhů potravin, stopové množství alergenů se bude teoreticky vyskytovat ve všech potravinách. </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OBECNÉ INFORMACE K DOPRAVĚ A PLATBĚ</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1. Při převzetí balíčku má kupující právo si balíček zkontrolovat, zda není mechanicky poškozen. V případě poškození má kupující možnost uplatnit reklamaci.</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2. Nepřevezme-li kupující zboží a </w:t>
      </w:r>
      <w:r>
        <w:rPr>
          <w:rFonts w:cs="Times New Roman" w:ascii="Times New Roman" w:hAnsi="Times New Roman"/>
          <w:sz w:val="24"/>
          <w:szCs w:val="24"/>
        </w:rPr>
        <w:t>Panucciho Pizza</w:t>
      </w:r>
      <w:r>
        <w:rPr>
          <w:rFonts w:eastAsia="Times New Roman" w:cs="Times New Roman" w:ascii="Times New Roman" w:hAnsi="Times New Roman"/>
          <w:color w:val="000000"/>
          <w:sz w:val="24"/>
          <w:szCs w:val="24"/>
          <w:lang w:eastAsia="cs-CZ"/>
        </w:rPr>
        <w:t xml:space="preserve"> vzniknou z tohoto důvodu náklady, je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oprávněna tyto náklady na kupujícím požadovat. Náklady na dopravu ke kupujícímu a vrácení po nepřevzetí zpět je v maximální odhadované výši 500,- Kč. Kupující je povinen převzetí zboží potvrdit, bude-li o to požádán a do doby potvrzení převzetí není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povinno zboží předat.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3. Záloha se nevybírá, platba proběhne dle vybraného způsobu platby.</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DOPRAVA, ZPŮSOBY PLATBY, ZPŮSOBY DODÁNÍ, TERMÍNY DODÁNÍ, CENY ZA DODÁNÍ, CENY ZA ZPŮSOBY PLATBY</w:t>
      </w:r>
    </w:p>
    <w:p>
      <w:pPr>
        <w:pStyle w:val="Normal"/>
        <w:shd w:val="clear" w:color="auto" w:fill="FFFFFF"/>
        <w:spacing w:lineRule="atLeast" w:line="450" w:before="0" w:after="0"/>
        <w:rPr/>
      </w:pPr>
      <w:r>
        <w:rPr>
          <w:rFonts w:eastAsia="Times New Roman" w:cs="Times New Roman" w:ascii="Times New Roman" w:hAnsi="Times New Roman"/>
          <w:b/>
          <w:bCs/>
          <w:color w:val="000000"/>
          <w:sz w:val="24"/>
          <w:szCs w:val="24"/>
          <w:lang w:eastAsia="cs-CZ"/>
        </w:rPr>
        <w:t>1. Způsoby platby:</w:t>
      </w:r>
      <w:r>
        <w:rPr>
          <w:rFonts w:eastAsia="Times New Roman" w:cs="Times New Roman" w:ascii="Times New Roman" w:hAnsi="Times New Roman"/>
          <w:color w:val="000000"/>
          <w:sz w:val="24"/>
          <w:szCs w:val="24"/>
          <w:lang w:eastAsia="cs-CZ"/>
        </w:rPr>
        <w:t> platba platební kartou při předání po předchozí domluvě, platba hotově při předání, bezhotovostně platební kartou při objednávání (prostřednictvím zabezpečené internetové platební brány Comegate). Náklady na způsob platby jsou zahrnuty v ceně dopravy. Veškeré platby probíhají v české měně, není-li výslovně dohodnuto jinak.</w:t>
      </w:r>
    </w:p>
    <w:p>
      <w:pPr>
        <w:pStyle w:val="Normal"/>
        <w:shd w:val="clear" w:color="auto" w:fill="FFFFFF"/>
        <w:spacing w:lineRule="atLeast" w:line="450" w:before="0" w:after="0"/>
        <w:rPr/>
      </w:pPr>
      <w:r>
        <w:rPr>
          <w:rFonts w:eastAsia="Times New Roman" w:cs="Times New Roman" w:ascii="Times New Roman" w:hAnsi="Times New Roman"/>
          <w:b/>
          <w:bCs/>
          <w:color w:val="000000"/>
          <w:sz w:val="24"/>
          <w:szCs w:val="24"/>
          <w:lang w:eastAsia="cs-CZ"/>
        </w:rPr>
        <w:t>2. V případě platby v hotovosti</w:t>
      </w:r>
      <w:r>
        <w:rPr>
          <w:rFonts w:eastAsia="Times New Roman" w:cs="Times New Roman" w:ascii="Times New Roman" w:hAnsi="Times New Roman"/>
          <w:color w:val="000000"/>
          <w:sz w:val="24"/>
          <w:szCs w:val="24"/>
          <w:lang w:eastAsia="cs-CZ"/>
        </w:rPr>
        <w:t> při způsobu dodání kurýrní službou (náš rozvoz) je nutno platbu vyšší bankovkou než je 1000,-Kč nahlásit při objednávání.</w:t>
        <w:br/>
        <w:t>Platbu kartou je třeba nahlásit při objednávání.</w:t>
        <w:br/>
        <w:t xml:space="preserve">Stravenky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nepřijímá.</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b/>
          <w:bCs/>
          <w:color w:val="000000"/>
          <w:sz w:val="24"/>
          <w:szCs w:val="24"/>
          <w:lang w:eastAsia="cs-CZ"/>
        </w:rPr>
        <w:t>3. V případě platby bezhotovostní platbou</w:t>
      </w:r>
      <w:r>
        <w:rPr>
          <w:rFonts w:eastAsia="Times New Roman" w:cs="Times New Roman" w:ascii="Times New Roman" w:hAnsi="Times New Roman"/>
          <w:color w:val="000000"/>
          <w:sz w:val="24"/>
          <w:szCs w:val="24"/>
          <w:lang w:eastAsia="cs-CZ"/>
        </w:rPr>
        <w:t xml:space="preserve"> má po odeslání objednávky Kupující možnost využít službu Comegate, která ho přesměruje na rozhraní platební brány. Kupující prostřednictvím platební brány odešle Platbu.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expeduje zboží ihned po přijetí potvrzení o úhradě. Převody peněz jsou uskutečňovány prostřednictvím účtu společnosti Comegate s.r.o. </w:t>
        <w:br/>
        <w:t>Citlivé vstupní údaje, které zadáváte do systému platební brány jsou chráněny platebními branami bank a nedostávají se do prostředí třetích stran. </w:t>
      </w:r>
      <w:r>
        <w:rPr>
          <w:rFonts w:eastAsia="Times New Roman" w:cs="Times New Roman" w:ascii="Times New Roman" w:hAnsi="Times New Roman"/>
          <w:b/>
          <w:bCs/>
          <w:color w:val="000000"/>
          <w:sz w:val="24"/>
          <w:szCs w:val="24"/>
          <w:lang w:eastAsia="cs-CZ"/>
        </w:rPr>
        <w:t>Zpracovatelé plateb vidí pouze informace o transakci, které jim banka s odeslanou transakcí sdělí</w:t>
      </w:r>
      <w:r>
        <w:rPr>
          <w:rFonts w:eastAsia="Times New Roman" w:cs="Times New Roman" w:ascii="Times New Roman" w:hAnsi="Times New Roman"/>
          <w:color w:val="000000"/>
          <w:sz w:val="24"/>
          <w:szCs w:val="24"/>
          <w:lang w:eastAsia="cs-CZ"/>
        </w:rPr>
        <w:t xml:space="preserve">. </w:t>
        <w:br/>
        <w:t xml:space="preserve">Uzavřením kupní smlouvy dává Kupující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souhlas se zpracováním svých kontaktních údajů a to až do doby jeho písemného vyjádření nesouhlasu s tímto zpracováním. Kontaktní údaje, které Kupující uvede při objednání, slouží výhradně pro naši potřebu a nebudou poskytnuty jiným subjektům </w:t>
      </w:r>
      <w:r>
        <w:rPr>
          <w:rFonts w:eastAsia="Times New Roman" w:cs="Times New Roman" w:ascii="Times New Roman" w:hAnsi="Times New Roman"/>
          <w:b/>
          <w:bCs/>
          <w:color w:val="000000"/>
          <w:sz w:val="24"/>
          <w:szCs w:val="24"/>
          <w:lang w:eastAsia="cs-CZ"/>
        </w:rPr>
        <w:t>s výjimkou zpracovatelů plateb</w:t>
      </w:r>
      <w:r>
        <w:rPr>
          <w:rFonts w:eastAsia="Times New Roman" w:cs="Times New Roman" w:ascii="Times New Roman" w:hAnsi="Times New Roman"/>
          <w:color w:val="000000"/>
          <w:sz w:val="24"/>
          <w:szCs w:val="24"/>
          <w:lang w:eastAsia="cs-CZ"/>
        </w:rPr>
        <w:t>.</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b/>
          <w:bCs/>
          <w:color w:val="000000"/>
          <w:sz w:val="24"/>
          <w:szCs w:val="24"/>
          <w:lang w:eastAsia="cs-CZ"/>
        </w:rPr>
        <w:t>4. Způsoby dodání:</w:t>
      </w:r>
      <w:r>
        <w:rPr>
          <w:rFonts w:eastAsia="Times New Roman" w:cs="Times New Roman" w:ascii="Times New Roman" w:hAnsi="Times New Roman"/>
          <w:color w:val="000000"/>
          <w:sz w:val="24"/>
          <w:szCs w:val="24"/>
          <w:lang w:eastAsia="cs-CZ"/>
        </w:rPr>
        <w:t> osobní odběr nebo kurýrní služba (náš rozvoz) - pro využití kurýrní služby je nutná minimální výše objednávky dle daného pásma.</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b/>
          <w:bCs/>
          <w:color w:val="000000"/>
          <w:sz w:val="24"/>
          <w:szCs w:val="24"/>
          <w:lang w:eastAsia="cs-CZ"/>
        </w:rPr>
        <w:t>5. Doba rozvozu:</w:t>
      </w:r>
      <w:r>
        <w:rPr>
          <w:rFonts w:eastAsia="Times New Roman" w:cs="Times New Roman" w:ascii="Times New Roman" w:hAnsi="Times New Roman"/>
          <w:color w:val="000000"/>
          <w:sz w:val="24"/>
          <w:szCs w:val="24"/>
          <w:lang w:eastAsia="cs-CZ"/>
        </w:rPr>
        <w:br/>
        <w:t>je individuální v závislosti na : množství objednávek, vlivů počasí, vyšší moci.</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si vyhrazuje právo v případě nouze na prodloužení doby dodání zboží na 3 hodiny od chvíle potvrzení objednávky kupujícímu. </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V takovém případě bude kupující telefonicky vyrozuměn </w:t>
      </w:r>
    </w:p>
    <w:p>
      <w:pPr>
        <w:pStyle w:val="Normal"/>
        <w:shd w:val="clear" w:color="auto" w:fill="FFFFFF"/>
        <w:spacing w:lineRule="atLeast" w:line="450" w:before="0" w:after="0"/>
        <w:rPr/>
      </w:pPr>
      <w:r>
        <w:rPr>
          <w:rFonts w:eastAsia="Times New Roman" w:cs="Times New Roman" w:ascii="Times New Roman" w:hAnsi="Times New Roman"/>
          <w:b/>
          <w:bCs/>
          <w:color w:val="000000"/>
          <w:sz w:val="24"/>
          <w:szCs w:val="24"/>
          <w:lang w:eastAsia="cs-CZ"/>
        </w:rPr>
        <w:t>6. Náklady na dodání:</w:t>
      </w:r>
      <w:r>
        <w:rPr>
          <w:rFonts w:eastAsia="Times New Roman" w:cs="Times New Roman" w:ascii="Times New Roman" w:hAnsi="Times New Roman"/>
          <w:color w:val="000000"/>
          <w:sz w:val="24"/>
          <w:szCs w:val="24"/>
          <w:lang w:eastAsia="cs-CZ"/>
        </w:rPr>
        <w:br/>
        <w:t>Osobní odběr 0 Kč.</w:t>
      </w:r>
    </w:p>
    <w:p>
      <w:pPr>
        <w:pStyle w:val="Normal"/>
        <w:shd w:val="clear" w:color="auto" w:fill="FFFFFF"/>
        <w:spacing w:lineRule="atLeast" w:line="450" w:before="0" w:after="0"/>
        <w:rPr/>
      </w:pPr>
      <w:r>
        <w:rPr>
          <w:rFonts w:eastAsia="Times New Roman" w:cs="Times New Roman" w:ascii="Times New Roman" w:hAnsi="Times New Roman"/>
          <w:color w:val="000000"/>
          <w:sz w:val="24"/>
          <w:szCs w:val="24"/>
          <w:lang w:eastAsia="cs-CZ"/>
        </w:rPr>
        <w:t xml:space="preserve">Doprava se počítá dle reálné dojezdové vzdálenosti (určuje prodávající) od nejbližší pobočky  prodávajícího k zákazníkovi. </w:t>
      </w:r>
    </w:p>
    <w:p>
      <w:pPr>
        <w:pStyle w:val="Normal"/>
        <w:shd w:val="clear" w:color="auto" w:fill="FFFFFF"/>
        <w:spacing w:lineRule="atLeast" w:line="450" w:before="0" w:after="0"/>
        <w:rPr/>
      </w:pPr>
      <w:r>
        <w:rPr>
          <w:rFonts w:eastAsia="Times New Roman" w:cs="Times New Roman" w:ascii="Times New Roman" w:hAnsi="Times New Roman"/>
          <w:color w:val="000000"/>
          <w:sz w:val="24"/>
          <w:szCs w:val="24"/>
          <w:lang w:eastAsia="cs-CZ"/>
        </w:rPr>
        <w:t>Vzdálenost učtovaná zákazníkovi se nepočítá vzdušnou čarou.</w:t>
        <w:br/>
        <w:t>Kurýrní služba (náš rozvoz) je zpoplatněn:</w:t>
      </w:r>
    </w:p>
    <w:p>
      <w:pPr>
        <w:pStyle w:val="Normal"/>
        <w:shd w:val="clear" w:color="auto" w:fill="FFFFFF"/>
        <w:spacing w:lineRule="atLeast" w:line="450" w:before="0" w:after="0"/>
        <w:rPr/>
      </w:pPr>
      <w:r>
        <w:rPr>
          <w:rFonts w:eastAsia="Times New Roman" w:cs="Times New Roman" w:ascii="Times New Roman" w:hAnsi="Times New Roman"/>
          <w:color w:val="000000"/>
          <w:sz w:val="24"/>
          <w:szCs w:val="24"/>
          <w:lang w:eastAsia="cs-CZ"/>
        </w:rPr>
        <w:t xml:space="preserve">1. zónu (do 2 Km) 29 Kč, 2. zónu (do 5 Km) 49Kč, 3. zónu(do 8 Km) 69 Kč, 4. zónu(do 10 Km) 89 Kč. Každý další započatý Km 20 Kč. </w:t>
        <w:br/>
        <w:t>Pro využití kurýrní služby je nutná minimální výše objednávky dle dané zóny.</w:t>
      </w:r>
    </w:p>
    <w:p>
      <w:pPr>
        <w:pStyle w:val="Normal"/>
        <w:shd w:val="clear" w:color="auto" w:fill="FFFFFF"/>
        <w:spacing w:lineRule="atLeast" w:line="450" w:before="0" w:after="0"/>
        <w:rPr/>
      </w:pPr>
      <w:r>
        <w:rPr>
          <w:rFonts w:eastAsia="Times New Roman" w:cs="Times New Roman" w:ascii="Times New Roman" w:hAnsi="Times New Roman"/>
          <w:color w:val="000000"/>
          <w:sz w:val="24"/>
          <w:szCs w:val="24"/>
          <w:lang w:eastAsia="cs-CZ"/>
        </w:rPr>
        <w:t xml:space="preserve">1. zónu 200 Kč, 2. zónu 300 Kč, 3. zónu 400 Kč, 4. zónu </w:t>
      </w:r>
      <w:bookmarkStart w:id="0" w:name="_GoBack"/>
      <w:bookmarkEnd w:id="0"/>
      <w:r>
        <w:rPr>
          <w:rFonts w:eastAsia="Times New Roman" w:cs="Times New Roman" w:ascii="Times New Roman" w:hAnsi="Times New Roman"/>
          <w:color w:val="000000"/>
          <w:sz w:val="24"/>
          <w:szCs w:val="24"/>
          <w:lang w:eastAsia="cs-CZ"/>
        </w:rPr>
        <w:t xml:space="preserve">500 Kč </w:t>
      </w:r>
    </w:p>
    <w:p>
      <w:pPr>
        <w:pStyle w:val="Normal"/>
        <w:shd w:val="clear" w:color="auto" w:fill="FFFFFF"/>
        <w:spacing w:lineRule="atLeast" w:line="450" w:before="0" w:after="0"/>
        <w:rPr/>
      </w:pPr>
      <w:r>
        <w:rPr>
          <w:rFonts w:eastAsia="Times New Roman" w:cs="Times New Roman" w:ascii="Times New Roman" w:hAnsi="Times New Roman"/>
          <w:b/>
          <w:bCs/>
          <w:color w:val="000000"/>
          <w:sz w:val="24"/>
          <w:szCs w:val="24"/>
          <w:lang w:eastAsia="cs-CZ"/>
        </w:rPr>
        <w:t>7. Náklady na balné:</w:t>
      </w:r>
      <w:r>
        <w:rPr>
          <w:rFonts w:eastAsia="Times New Roman" w:cs="Times New Roman" w:ascii="Times New Roman" w:hAnsi="Times New Roman"/>
          <w:color w:val="000000"/>
          <w:sz w:val="24"/>
          <w:szCs w:val="24"/>
          <w:lang w:eastAsia="cs-CZ"/>
        </w:rPr>
        <w:br/>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si k objednávce s sebou účtuje balné ve výši: malý obal 5Kč, střední obal 10Kč, Velký obal 25Kč. Dále krabice na pizzu: pizza (3</w:t>
      </w:r>
      <w:r>
        <w:rPr>
          <w:rFonts w:eastAsia="Times New Roman" w:cs="Times New Roman" w:ascii="Times New Roman" w:hAnsi="Times New Roman"/>
          <w:color w:val="000000"/>
          <w:sz w:val="24"/>
          <w:szCs w:val="24"/>
          <w:lang w:eastAsia="cs-CZ"/>
        </w:rPr>
        <w:t>2</w:t>
      </w:r>
      <w:r>
        <w:rPr>
          <w:rFonts w:eastAsia="Times New Roman" w:cs="Times New Roman" w:ascii="Times New Roman" w:hAnsi="Times New Roman"/>
          <w:color w:val="000000"/>
          <w:sz w:val="24"/>
          <w:szCs w:val="24"/>
          <w:lang w:eastAsia="cs-CZ"/>
        </w:rPr>
        <w:t>) 15 kč pizza (45) 25 Kč</w:t>
      </w:r>
    </w:p>
    <w:p>
      <w:pPr>
        <w:pStyle w:val="Normal"/>
        <w:shd w:val="clear" w:color="auto" w:fill="FFFFFF"/>
        <w:spacing w:lineRule="atLeast" w:line="450" w:before="0" w:after="0"/>
        <w:rPr/>
      </w:pPr>
      <w:r>
        <w:rPr>
          <w:rFonts w:eastAsia="Times New Roman" w:cs="Times New Roman" w:ascii="Times New Roman" w:hAnsi="Times New Roman"/>
          <w:color w:val="000000"/>
          <w:sz w:val="24"/>
          <w:szCs w:val="24"/>
          <w:lang w:eastAsia="cs-CZ"/>
        </w:rPr>
        <w:t xml:space="preserve">Množství učtovaných obalů nutných k přepravě určuje prodávající. </w:t>
      </w:r>
    </w:p>
    <w:p>
      <w:pPr>
        <w:pStyle w:val="Normal"/>
        <w:shd w:val="clear" w:color="auto" w:fill="FFFFFF"/>
        <w:spacing w:lineRule="atLeast" w:line="450" w:before="0" w:after="0"/>
        <w:rPr/>
      </w:pPr>
      <w:r>
        <w:rPr>
          <w:rFonts w:eastAsia="Times New Roman" w:cs="Times New Roman" w:ascii="Times New Roman" w:hAnsi="Times New Roman"/>
          <w:b/>
          <w:bCs/>
          <w:color w:val="000000"/>
          <w:sz w:val="24"/>
          <w:szCs w:val="24"/>
          <w:lang w:eastAsia="cs-CZ"/>
        </w:rPr>
        <w:t xml:space="preserve">8. Místa pro osobní odběr </w:t>
      </w:r>
      <w:r>
        <w:rPr>
          <w:rFonts w:eastAsia="Times New Roman" w:cs="Times New Roman" w:ascii="Times New Roman" w:hAnsi="Times New Roman"/>
          <w:color w:val="000000"/>
          <w:sz w:val="24"/>
          <w:szCs w:val="24"/>
          <w:lang w:eastAsia="cs-CZ"/>
        </w:rPr>
        <w:br/>
        <w:t>Brno</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ZÓNY PRO DOPRAVU KURÝRNÍ SLUŽBOU, DOBA DORUČENÍ</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Pokud se místo dopravy nachází v dané zóně, pak je pro využití kurýrní služby nutno využít uvedenou minimální objednávku. Do výše minimální objednávky se započítává veškeré objednané zboží. Zároveň je uvedena obvyklá doba trvání doručení od objednávky do místa doručení v příslušné zóně, tato sdělená doba dodání je orientační. Při objednání bude sdělen aktuální odhadovaný čas doby doručení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si vyhrazuje cca 90 minutovou rezervu v přesnosti doručení). V případě objednání na určitý čas si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vyhrazuje cca 60 minutovou rezervu v přesnosti doručení, a to před i po zvoleném čase doručení. Za zpoždění zaviněné třetí osobou (nehoda, počasí, apod.)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neodpovídá, protože se jedná o vyšší moc - v tom případě bude kupující co nejdříve telefonicky vyrozuměn.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  </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AKCE, SLEVY, BONUSY, DOSTUPNOST ZBOŽÍ, ZMĚNA CENY</w:t>
      </w:r>
    </w:p>
    <w:p>
      <w:pPr>
        <w:pStyle w:val="Normal"/>
        <w:shd w:val="clear" w:color="auto" w:fill="FFFFFF"/>
        <w:spacing w:lineRule="atLeast" w:line="450" w:before="0" w:after="450"/>
        <w:rPr/>
      </w:pPr>
      <w:r>
        <w:rPr>
          <w:rFonts w:eastAsia="Times New Roman" w:cs="Times New Roman" w:ascii="Times New Roman" w:hAnsi="Times New Roman"/>
          <w:color w:val="000000"/>
          <w:sz w:val="24"/>
          <w:szCs w:val="24"/>
          <w:lang w:eastAsia="cs-CZ"/>
        </w:rPr>
        <w:t xml:space="preserve">1. E-shop http://www.panuccihopizza.cz přináší kompletní seznam běžně dodávaného zboží.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nezaručuje okamžitou dostupnost všech položek zboží. Pokud se momentální dostupnost liší od uvedené v detailu produktu, je o tomto kupující neprodleně informován.</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2. Všechny akce, speciální nabídky a slevy je kupující povinen nahlásit předem už při objednávce. Nelze je požadovat zpětně. Každá akce, speciální nabídka nebo sleva má specifické podmínky použití, které jsou součástí nabídky a není možné je vzájemně kombinovat a sčítat.</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3.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si vyhrazuje právo kdykoliv odvolat, ukončit nebo zrušit jakoukoliv akci, speciální nabídku nebo slevu, a to bez možnosti jakékoliv finanční nebo jiné náhrady.</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4.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si vyhrazuje právo na opravu ceny zboží před odesláním zboží, zjistí-li, že bylo zboží nabízeno za chybnou cenu. V takovém případě musí kupujícího o správné ceně informovat a ten musí s úpravou ceny souhlasit. Pokud kupující nebude s novou cenou souhlasit, je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i kupující oprávněn od smlouvy neprodleně odstoupit.</w:t>
      </w:r>
    </w:p>
    <w:p>
      <w:pPr>
        <w:pStyle w:val="Normal"/>
        <w:numPr>
          <w:ilvl w:val="0"/>
          <w:numId w:val="0"/>
        </w:numPr>
        <w:shd w:val="clear" w:color="auto" w:fill="FFFFFF"/>
        <w:spacing w:lineRule="auto" w:line="240" w:beforeAutospacing="1" w:afterAutospacing="1"/>
        <w:outlineLvl w:val="3"/>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numPr>
          <w:ilvl w:val="0"/>
          <w:numId w:val="0"/>
        </w:numPr>
        <w:shd w:val="clear" w:color="auto" w:fill="FFFFFF"/>
        <w:spacing w:lineRule="auto" w:line="240" w:beforeAutospacing="1" w:afterAutospacing="1"/>
        <w:outlineLvl w:val="3"/>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numPr>
          <w:ilvl w:val="0"/>
          <w:numId w:val="0"/>
        </w:numPr>
        <w:shd w:val="clear" w:color="auto" w:fill="FFFFFF"/>
        <w:spacing w:lineRule="auto" w:line="240" w:beforeAutospacing="1" w:afterAutospacing="1"/>
        <w:outlineLvl w:val="3"/>
        <w:rPr>
          <w:rFonts w:ascii="Times New Roman" w:hAnsi="Times New Roman" w:eastAsia="Times New Roman" w:cs="Times New Roman"/>
          <w:b/>
          <w:b/>
          <w:bCs/>
          <w:color w:val="000000"/>
          <w:sz w:val="29"/>
          <w:szCs w:val="29"/>
          <w:lang w:eastAsia="cs-CZ"/>
        </w:rPr>
      </w:pPr>
      <w:r>
        <w:rPr>
          <w:rFonts w:eastAsia="Times New Roman" w:cs="Times New Roman" w:ascii="Times New Roman" w:hAnsi="Times New Roman"/>
          <w:b/>
          <w:bCs/>
          <w:color w:val="000000"/>
          <w:sz w:val="29"/>
          <w:szCs w:val="29"/>
          <w:lang w:eastAsia="cs-CZ"/>
        </w:rPr>
        <w:t>Slevové poukazy</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vydává slevové poukazy v hodnotě, kterou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na poukazu určí. Poukazy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může samostatně prodávat, nebo je darovat. Poukaz není vázán na konkrétního uživatele (kupujícího), je přenosný. Na jednu objednávku je kupující oprávněn použít maximálně 1 poukaz zároveň. Na poukazy se nevrací. Je nutné vyčerpat hodnotu poukazu na jednu objednávku, poukaz nelze dělit. Pokud je hodnota nákupu nižší, než hodnota poukazu, zbylá část propadá ve prospěch </w:t>
      </w:r>
      <w:r>
        <w:rPr>
          <w:rFonts w:cs="Times New Roman" w:ascii="Times New Roman" w:hAnsi="Times New Roman"/>
          <w:sz w:val="24"/>
          <w:szCs w:val="24"/>
        </w:rPr>
        <w:t>Panucciho Pizza</w:t>
      </w:r>
      <w:r>
        <w:rPr>
          <w:rFonts w:eastAsia="Times New Roman" w:cs="Times New Roman" w:ascii="Times New Roman" w:hAnsi="Times New Roman"/>
          <w:color w:val="000000"/>
          <w:sz w:val="24"/>
          <w:szCs w:val="24"/>
          <w:lang w:eastAsia="cs-CZ"/>
        </w:rPr>
        <w:t>.</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Doba použitelnosti poukazu je vyznačena na poukazu, pokud by nebyla vyznačena, pak platí maximálně rok od převzetí poukazu od </w:t>
      </w:r>
      <w:r>
        <w:rPr>
          <w:rFonts w:cs="Times New Roman" w:ascii="Times New Roman" w:hAnsi="Times New Roman"/>
          <w:sz w:val="24"/>
          <w:szCs w:val="24"/>
        </w:rPr>
        <w:t>Panucciho Pizza</w:t>
      </w:r>
      <w:r>
        <w:rPr>
          <w:rFonts w:eastAsia="Times New Roman" w:cs="Times New Roman" w:ascii="Times New Roman" w:hAnsi="Times New Roman"/>
          <w:color w:val="000000"/>
          <w:sz w:val="24"/>
          <w:szCs w:val="24"/>
          <w:lang w:eastAsia="cs-CZ"/>
        </w:rPr>
        <w:t xml:space="preserve">. Každý slevový poukaz má svůj samostatný identifikátor určený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 kupující je na výzvu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(vč. osoby kurýra) povinen poukaz předložit k podrobné kontrole a vždy jej předkládá/identifikuje při placení.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si vyhrazuje právo nepřijmout slevový poukaz, u kterého je pochybnost o jeho pravosti, případně se jedná o poškozený poukaz, či má poukaz poškozený identifikátor. V případě, že se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rozhodně změnit podmínky pro uplatňování poukazů, informuje o tom v dostatečném předstihu potenciální kupující na svých internetových stránkách.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Slevové poukazy nelze kombinovat s ostatními akcemi.</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Slevové poukazy nelze využít pro objednávky prostřednictvím Dámejídlo, Wolt a jiných platforem.</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ZÁRUKA A REKLAMACE (ÚDAJE O PRÁVECH VZNIKAJÍCÍCH Z VADNÉHO PLNĚNÍ, JAKOŽ I O PRÁVECH ZE ZÁRUKY A DALŠÍ PODMÍNKY PRO UPLATŇOVÁNÍ TĚCHTO PRÁV)</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1. Výskyt vady je kupující povinen oznámit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neprodleně poté, co se o vadě dověděl, nebo se mohl dovědět. Kupující nemá práva z vadného plnění, jedná-li se o vadu, kterou musel s vynaložením obvyklé pozornosti poznat již při předání zboží.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2. Kupující má právo při převzetí zboží obdržet také účtenku za zboží. V případě, že se tak nestane, je kupující povinen to neprodleně ohlásit na kontaktním telefonním čísle. </w:t>
      </w:r>
      <w:r>
        <w:rPr>
          <w:rFonts w:cs="Times New Roman" w:ascii="Times New Roman" w:hAnsi="Times New Roman"/>
          <w:sz w:val="24"/>
          <w:szCs w:val="24"/>
        </w:rPr>
        <w:t>Panucciho Pizza</w:t>
      </w:r>
      <w:r>
        <w:rPr>
          <w:rFonts w:eastAsia="Times New Roman" w:cs="Times New Roman" w:ascii="Times New Roman" w:hAnsi="Times New Roman"/>
          <w:color w:val="000000"/>
          <w:sz w:val="24"/>
          <w:szCs w:val="24"/>
          <w:lang w:eastAsia="cs-CZ"/>
        </w:rPr>
        <w:t xml:space="preserve"> je oprávněna rozhodnout, že objednávka bez řádně doručené účtenky bude kupujícímu doručena bezplatně, na což není ze strany kupujícího právní nárok.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3. Potraviny jsou určeny pro okamžitou konzumaci. U baleného zboží v originálním obalu (zejména nápoje) je uvedena doba minimální trvanlivosti na obalu zboží.</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4. Má-li zboží vady a je-li vada odstranitelná, může se kupující domáhat buď odstranění vady, nebo doplnění toho, co chybí, anebo přiměřené slevy z ceny. Nelze-li vadu odstranit a nelze-li pro ni zboží řádně užít, může kupující buď odstoupit od smlouvy, anebo se domáhat přiměřené slevy z ceny.</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5. Kupující nemůže odstoupit od smlouvy, ani požadovat dodání nového zboží, nemůže-li zboží vrátit v tom stavu, v jakém je obdržel. To neplatí,</w:t>
        <w:br/>
        <w:t>a) došlo-li ke změně stavu v důsledku prohlídky za účelem zjištění vady věci,</w:t>
        <w:br/>
        <w:t>b) použil-li kupující věc ještě před objevením vady,</w:t>
        <w:br/>
        <w:t>c) nezpůsobil-li kupující nemožnost vrácení věci v nezměněném stavu jednáním anebo opomenutím,</w:t>
        <w:br/>
        <w:t>d) spotřeboval-li kupující zboží, anebo pozměnil-li zboží při obvyklém použití; stalo-li se tak jen zčásti, vrátí</w:t>
        <w:br/>
        <w:t xml:space="preserve">kupující </w:t>
      </w:r>
      <w:r>
        <w:rPr>
          <w:rFonts w:cs="Times New Roman" w:ascii="Times New Roman" w:hAnsi="Times New Roman"/>
          <w:sz w:val="24"/>
          <w:szCs w:val="24"/>
        </w:rPr>
        <w:t>Panucciho Pizza</w:t>
      </w:r>
      <w:r>
        <w:rPr>
          <w:rFonts w:eastAsia="Times New Roman" w:cs="Times New Roman" w:ascii="Times New Roman" w:hAnsi="Times New Roman"/>
          <w:color w:val="000000"/>
          <w:sz w:val="24"/>
          <w:szCs w:val="24"/>
          <w:lang w:eastAsia="cs-CZ"/>
        </w:rPr>
        <w:t xml:space="preserve">, co ještě vrátit může, a dá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náhradu do výše, v níž měl z použití věci prospěch.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6.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odpovídá za všechny vady zboží, které má zboží při převzetí kupujícím. Za vadu nelze považovat přirozenou změnu vlastností zboží. Vždy je nutné zakoupené zboží užívat na účely, pro které je výrobcem určeno (například potraviny jsou určeny k okamžité spotřebě, nikoliv k uskladnění).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7. V případě oprávněné reklamace náklady na dopravu hradí </w:t>
      </w:r>
      <w:r>
        <w:rPr>
          <w:rFonts w:cs="Times New Roman" w:ascii="Times New Roman" w:hAnsi="Times New Roman"/>
          <w:sz w:val="24"/>
          <w:szCs w:val="24"/>
        </w:rPr>
        <w:t>Panucciho Pizza</w:t>
      </w:r>
      <w:r>
        <w:rPr>
          <w:rFonts w:eastAsia="Times New Roman" w:cs="Times New Roman" w:ascii="Times New Roman" w:hAnsi="Times New Roman"/>
          <w:color w:val="000000"/>
          <w:sz w:val="24"/>
          <w:szCs w:val="24"/>
          <w:lang w:eastAsia="cs-CZ"/>
        </w:rPr>
        <w:t>.</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8. Reklamaci vyřídí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neprodleně. O průběhu reklamace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kupujícího informuje obvykle telefonicky. Pro lepší vyřízení reklamace by měl kupující kromě účtenky (povinné) předložit také fotografii reklamovaného zboží (vady pokrmu).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9. Reklamaci je třeba provést buď telefonicky (na tel. Čísle: 606 141 662), osobně na pobočce, odkud bylo zboží dovezeno (uvedeno na účtence) nebo na mailu: </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10. Podstatné porušení smlouvy (prodej věci s tak závažnou vadou, o níž by </w:t>
      </w:r>
      <w:r>
        <w:rPr>
          <w:rFonts w:cs="Times New Roman" w:ascii="Times New Roman" w:hAnsi="Times New Roman"/>
          <w:sz w:val="24"/>
          <w:szCs w:val="24"/>
        </w:rPr>
        <w:t xml:space="preserve">Panucciho Pizza </w:t>
      </w:r>
      <w:r>
        <w:rPr>
          <w:rFonts w:eastAsia="Times New Roman" w:cs="Times New Roman" w:ascii="Times New Roman" w:hAnsi="Times New Roman"/>
          <w:color w:val="000000"/>
          <w:sz w:val="24"/>
          <w:szCs w:val="24"/>
          <w:lang w:eastAsia="cs-CZ"/>
        </w:rPr>
        <w:t xml:space="preserve">již při uzavření kupní smlouvy vědělo, nebo muselo vědět, že by kupující smlouvu neuzavřel, pokud by takovou vadu předvídal). </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Při podstatném porušení smlouvy má kupující tyto nároky:</w:t>
        <w:br/>
        <w:t>Odstranění vady dodáním nového zboží - vždy v podobě stejného produktu ve stejné ceně produktu, který byl kupujícím objednán.</w:t>
        <w:br/>
        <w:t>Je-li reklamace obdržena s větším časovým odstupem od objednání, dodání nového zboží při příští objednávce v ceně do výše původně objednaného zboží, na nějž byla uplatňována reklamace.</w:t>
        <w:br/>
        <w:t>Kompenzace je vždy bez nároku na další extra přílohy a ingredience, na které nebyla uplatňována reklamace.</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V odůvodněných ojedinělých případech odstoupení od kupní smlouvy a vrácení peněz na účet kupujícího, ve výši původní ceny reklamovaného zboží, po odečtení nákladů na dopravu a balné, které je vždy nevratné.</w:t>
      </w:r>
    </w:p>
    <w:p>
      <w:pPr>
        <w:pStyle w:val="Normal"/>
        <w:shd w:val="clear" w:color="auto" w:fill="FFFFFF"/>
        <w:spacing w:lineRule="atLeast" w:line="450" w:before="0" w:after="45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11. Nepodstatné porušení smlouvy (takové, které neodpovídá podstatnému porušení smlouvy)</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Při drobném nebo částečném porušení smlouvy má kupující tyto nároky:</w:t>
        <w:br/>
        <w:t>V odůvodněných případech procentuální slevou, kterou lze uplatnit při příští objednávce.</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OCHRANA OSOBNÍCH ÚDAJŮ</w:t>
      </w:r>
    </w:p>
    <w:p>
      <w:pPr>
        <w:pStyle w:val="Normal"/>
        <w:shd w:val="clear" w:color="auto" w:fill="FFFFFF"/>
        <w:spacing w:lineRule="atLeast" w:line="450" w:before="0" w:after="0"/>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Ochrana osobních údajů je podrobně uvedena v dokumentu Ochrana osobních údajů, který je součástí těchto stránek. V případě založení uživatelského účtu nebo zasílání marketingových sdělení je udělován souhlas se zpracováním osobních údajů. </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
          <w:bCs/>
          <w:caps/>
          <w:color w:val="000000"/>
          <w:sz w:val="29"/>
          <w:szCs w:val="29"/>
          <w:lang w:eastAsia="cs-CZ"/>
        </w:rPr>
      </w:pPr>
      <w:r>
        <w:rPr>
          <w:rFonts w:eastAsia="Times New Roman" w:cs="Times New Roman" w:ascii="Times New Roman" w:hAnsi="Times New Roman"/>
          <w:b/>
          <w:bCs/>
          <w:caps/>
          <w:color w:val="000000"/>
          <w:sz w:val="29"/>
          <w:szCs w:val="29"/>
          <w:lang w:eastAsia="cs-CZ"/>
        </w:rPr>
        <w:t>ZÁVĚREČNÁ USTANOVENÍ</w:t>
      </w:r>
    </w:p>
    <w:p>
      <w:pPr>
        <w:pStyle w:val="Normal"/>
        <w:shd w:val="clear" w:color="auto" w:fill="FFFFFF"/>
        <w:spacing w:lineRule="atLeast" w:line="450" w:before="0" w:after="0"/>
        <w:rPr/>
      </w:pPr>
      <w:r>
        <w:rPr>
          <w:rFonts w:eastAsia="Times New Roman" w:cs="Times New Roman" w:ascii="Times New Roman" w:hAnsi="Times New Roman"/>
          <w:color w:val="000000"/>
          <w:sz w:val="24"/>
          <w:szCs w:val="24"/>
          <w:lang w:eastAsia="cs-CZ"/>
        </w:rPr>
        <w:t>V případě sporu mezi kupujícím spotřebitelem a prodávajícím může spotřebitel využít též možnosti mimosoudního řešení sporu. V takovém případě může kupující spotřebitel kontaktovat subjekt mimosoudního řešení sporu, kterým je Česká obchodní inspekce (www.coi.cz) a postupovat dle pravidel tam uvedených. Více informací o mimosoudním řešení sporů lze nalézt též na stránkách Česká obchodní inspekce. Zahájit alternativní řešení sporu je rovněž možné prostřednictvím on-line formuláře na stránkách </w:t>
      </w:r>
      <w:hyperlink r:id="rId3" w:tgtFrame="_blank">
        <w:r>
          <w:rPr>
            <w:rStyle w:val="Style"/>
            <w:rFonts w:eastAsia="Times New Roman" w:cs="Times New Roman" w:ascii="Times New Roman" w:hAnsi="Times New Roman"/>
            <w:color w:val="000000" w:themeColor="text1"/>
            <w:sz w:val="24"/>
            <w:szCs w:val="24"/>
            <w:lang w:eastAsia="cs-CZ"/>
          </w:rPr>
          <w:t>https://webgate.ec.europa.eu/odr/</w:t>
        </w:r>
        <w:r>
          <w:rPr>
            <w:rStyle w:val="Style"/>
            <w:rFonts w:eastAsia="Times New Roman" w:cs="Times New Roman" w:ascii="Times New Roman" w:hAnsi="Times New Roman"/>
            <w:color w:val="EF7720"/>
            <w:sz w:val="24"/>
            <w:szCs w:val="24"/>
            <w:lang w:eastAsia="cs-CZ"/>
          </w:rPr>
          <w:t>.</w:t>
        </w:r>
      </w:hyperlink>
    </w:p>
    <w:p>
      <w:pPr>
        <w:pStyle w:val="Normal"/>
        <w:shd w:val="clear" w:color="auto" w:fill="FFFFFF"/>
        <w:spacing w:lineRule="atLeast" w:line="450" w:before="0" w:after="45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link w:val="Nadpis1Char"/>
    <w:uiPriority w:val="9"/>
    <w:qFormat/>
    <w:rsid w:val="00a846f5"/>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paragraph" w:styleId="Nadpis2">
    <w:name w:val="Heading 2"/>
    <w:basedOn w:val="Normal"/>
    <w:link w:val="Nadpis2Char"/>
    <w:uiPriority w:val="9"/>
    <w:qFormat/>
    <w:rsid w:val="00a846f5"/>
    <w:pPr>
      <w:spacing w:lineRule="auto" w:line="240" w:beforeAutospacing="1" w:afterAutospacing="1"/>
      <w:outlineLvl w:val="1"/>
    </w:pPr>
    <w:rPr>
      <w:rFonts w:ascii="Times New Roman" w:hAnsi="Times New Roman" w:eastAsia="Times New Roman" w:cs="Times New Roman"/>
      <w:b/>
      <w:bCs/>
      <w:sz w:val="36"/>
      <w:szCs w:val="36"/>
      <w:lang w:eastAsia="cs-CZ"/>
    </w:rPr>
  </w:style>
  <w:style w:type="paragraph" w:styleId="Nadpis3">
    <w:name w:val="Heading 3"/>
    <w:basedOn w:val="Normal"/>
    <w:link w:val="Nadpis3Char"/>
    <w:uiPriority w:val="9"/>
    <w:qFormat/>
    <w:rsid w:val="00a846f5"/>
    <w:pPr>
      <w:spacing w:lineRule="auto" w:line="240" w:beforeAutospacing="1" w:afterAutospacing="1"/>
      <w:outlineLvl w:val="2"/>
    </w:pPr>
    <w:rPr>
      <w:rFonts w:ascii="Times New Roman" w:hAnsi="Times New Roman" w:eastAsia="Times New Roman" w:cs="Times New Roman"/>
      <w:b/>
      <w:bCs/>
      <w:sz w:val="27"/>
      <w:szCs w:val="27"/>
      <w:lang w:eastAsia="cs-CZ"/>
    </w:rPr>
  </w:style>
  <w:style w:type="paragraph" w:styleId="Nadpis4">
    <w:name w:val="Heading 4"/>
    <w:basedOn w:val="Normal"/>
    <w:link w:val="Nadpis4Char"/>
    <w:uiPriority w:val="9"/>
    <w:qFormat/>
    <w:rsid w:val="00a846f5"/>
    <w:pPr>
      <w:spacing w:lineRule="auto" w:line="240" w:beforeAutospacing="1" w:afterAutospacing="1"/>
      <w:outlineLvl w:val="3"/>
    </w:pPr>
    <w:rPr>
      <w:rFonts w:ascii="Times New Roman" w:hAnsi="Times New Roman" w:eastAsia="Times New Roman" w:cs="Times New Roman"/>
      <w:b/>
      <w:bCs/>
      <w:sz w:val="24"/>
      <w:szCs w:val="24"/>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a846f5"/>
    <w:rPr>
      <w:rFonts w:ascii="Times New Roman" w:hAnsi="Times New Roman" w:eastAsia="Times New Roman" w:cs="Times New Roman"/>
      <w:b/>
      <w:bCs/>
      <w:kern w:val="2"/>
      <w:sz w:val="48"/>
      <w:szCs w:val="48"/>
      <w:lang w:eastAsia="cs-CZ"/>
    </w:rPr>
  </w:style>
  <w:style w:type="character" w:styleId="Nadpis2Char" w:customStyle="1">
    <w:name w:val="Nadpis 2 Char"/>
    <w:basedOn w:val="DefaultParagraphFont"/>
    <w:link w:val="Nadpis2"/>
    <w:uiPriority w:val="9"/>
    <w:qFormat/>
    <w:rsid w:val="00a846f5"/>
    <w:rPr>
      <w:rFonts w:ascii="Times New Roman" w:hAnsi="Times New Roman" w:eastAsia="Times New Roman" w:cs="Times New Roman"/>
      <w:b/>
      <w:bCs/>
      <w:sz w:val="36"/>
      <w:szCs w:val="36"/>
      <w:lang w:eastAsia="cs-CZ"/>
    </w:rPr>
  </w:style>
  <w:style w:type="character" w:styleId="Nadpis3Char" w:customStyle="1">
    <w:name w:val="Nadpis 3 Char"/>
    <w:basedOn w:val="DefaultParagraphFont"/>
    <w:link w:val="Nadpis3"/>
    <w:uiPriority w:val="9"/>
    <w:qFormat/>
    <w:rsid w:val="00a846f5"/>
    <w:rPr>
      <w:rFonts w:ascii="Times New Roman" w:hAnsi="Times New Roman" w:eastAsia="Times New Roman" w:cs="Times New Roman"/>
      <w:b/>
      <w:bCs/>
      <w:sz w:val="27"/>
      <w:szCs w:val="27"/>
      <w:lang w:eastAsia="cs-CZ"/>
    </w:rPr>
  </w:style>
  <w:style w:type="character" w:styleId="Nadpis4Char" w:customStyle="1">
    <w:name w:val="Nadpis 4 Char"/>
    <w:basedOn w:val="DefaultParagraphFont"/>
    <w:link w:val="Nadpis4"/>
    <w:uiPriority w:val="9"/>
    <w:qFormat/>
    <w:rsid w:val="00a846f5"/>
    <w:rPr>
      <w:rFonts w:ascii="Times New Roman" w:hAnsi="Times New Roman" w:eastAsia="Times New Roman" w:cs="Times New Roman"/>
      <w:b/>
      <w:bCs/>
      <w:sz w:val="24"/>
      <w:szCs w:val="24"/>
      <w:lang w:eastAsia="cs-CZ"/>
    </w:rPr>
  </w:style>
  <w:style w:type="character" w:styleId="Strong">
    <w:name w:val="Strong"/>
    <w:basedOn w:val="DefaultParagraphFont"/>
    <w:uiPriority w:val="22"/>
    <w:qFormat/>
    <w:rsid w:val="00a846f5"/>
    <w:rPr>
      <w:b/>
      <w:bCs/>
    </w:rPr>
  </w:style>
  <w:style w:type="character" w:styleId="Internetovodkaz">
    <w:name w:val="Internetový odkaz"/>
    <w:basedOn w:val="DefaultParagraphFont"/>
    <w:uiPriority w:val="99"/>
    <w:unhideWhenUsed/>
    <w:rsid w:val="00a846f5"/>
    <w:rPr>
      <w:color w:val="0000FF"/>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a846f5"/>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NUCCI.CZ/" TargetMode="External"/><Relationship Id="rId3" Type="http://schemas.openxmlformats.org/officeDocument/2006/relationships/hyperlink" Target="https://webgate.ec.europa.eu/od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LibreOffice/6.3.5.2$Windows_X86_64 LibreOffice_project/dd0751754f11728f69b42ee2af66670068624673</Application>
  <Pages>9</Pages>
  <Words>2182</Words>
  <Characters>12933</Characters>
  <CharactersWithSpaces>15088</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2022-09-14T20:05:00Z</dcterms:created>
  <dc:creator>zeno</dc:creator>
  <dc:description/>
  <dc:language>cs-CZ</dc:language>
  <cp:lastModifiedBy/>
  <dcterms:modified xsi:type="dcterms:W3CDTF">2025-01-31T09:54:36Z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